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F6F" w:rsidRPr="00CC3F6F" w:rsidRDefault="00CC3F6F" w:rsidP="00F51302">
      <w:pPr>
        <w:ind w:right="-1"/>
        <w:jc w:val="center"/>
        <w:rPr>
          <w:rFonts w:ascii="Arial" w:hAnsi="Arial" w:cs="Arial"/>
          <w:b/>
        </w:rPr>
      </w:pPr>
      <w:r w:rsidRPr="00CC3F6F">
        <w:rPr>
          <w:rFonts w:ascii="Arial" w:hAnsi="Arial" w:cs="Arial"/>
          <w:b/>
        </w:rPr>
        <w:t>SUMÁRIO</w:t>
      </w:r>
      <w:r>
        <w:rPr>
          <w:rFonts w:ascii="Arial" w:hAnsi="Arial" w:cs="Arial"/>
          <w:b/>
        </w:rPr>
        <w:t xml:space="preserve"> EXECUTIVO</w:t>
      </w:r>
    </w:p>
    <w:p w:rsidR="00F80B4C" w:rsidRPr="00F80B4C" w:rsidRDefault="00F80B4C" w:rsidP="00F80B4C">
      <w:pPr>
        <w:spacing w:after="0"/>
        <w:ind w:right="-1"/>
        <w:jc w:val="center"/>
        <w:rPr>
          <w:rFonts w:ascii="Arial" w:hAnsi="Arial" w:cs="Arial"/>
          <w:b/>
        </w:rPr>
      </w:pPr>
      <w:r w:rsidRPr="00F80B4C">
        <w:rPr>
          <w:rFonts w:ascii="Arial" w:hAnsi="Arial" w:cs="Arial"/>
          <w:b/>
        </w:rPr>
        <w:t>AUDITORIA OPERACIONAL</w:t>
      </w:r>
    </w:p>
    <w:p w:rsidR="00D27383" w:rsidRDefault="00F80B4C" w:rsidP="00F80B4C">
      <w:pPr>
        <w:spacing w:after="0"/>
        <w:ind w:right="-1"/>
        <w:jc w:val="center"/>
        <w:rPr>
          <w:rFonts w:ascii="Arial" w:hAnsi="Arial" w:cs="Arial"/>
          <w:b/>
        </w:rPr>
      </w:pPr>
      <w:r w:rsidRPr="00F80B4C">
        <w:rPr>
          <w:rFonts w:ascii="Arial" w:hAnsi="Arial" w:cs="Arial"/>
          <w:b/>
        </w:rPr>
        <w:t>CONCESSÃO DE BOLSAS E AUXÍLIOS PESQUISA NA FAPEG</w:t>
      </w:r>
    </w:p>
    <w:p w:rsidR="00EF60B9" w:rsidRDefault="00EF60B9" w:rsidP="00F80B4C">
      <w:pPr>
        <w:spacing w:after="0"/>
        <w:ind w:right="-1"/>
        <w:jc w:val="center"/>
        <w:rPr>
          <w:rFonts w:ascii="Arial" w:hAnsi="Arial" w:cs="Arial"/>
          <w:b/>
        </w:rPr>
      </w:pPr>
    </w:p>
    <w:p w:rsidR="00EF60B9" w:rsidRDefault="00EF60B9" w:rsidP="00EF60B9">
      <w:pPr>
        <w:spacing w:after="0"/>
        <w:ind w:right="-1"/>
        <w:rPr>
          <w:rFonts w:ascii="Arial" w:hAnsi="Arial" w:cs="Arial"/>
          <w:b/>
        </w:rPr>
      </w:pPr>
    </w:p>
    <w:p w:rsidR="00EF60B9" w:rsidRDefault="00EF60B9" w:rsidP="00F80B4C">
      <w:pPr>
        <w:spacing w:after="0"/>
        <w:ind w:right="-1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5760085" cy="3778250"/>
            <wp:effectExtent l="0" t="0" r="0" b="0"/>
            <wp:docPr id="2" name="Imagem 2" descr="Escola Virtual 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la Virtual Go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0B9" w:rsidRDefault="00EF60B9" w:rsidP="00F80B4C">
      <w:pPr>
        <w:spacing w:after="0"/>
        <w:ind w:right="-1"/>
        <w:jc w:val="center"/>
        <w:rPr>
          <w:rFonts w:ascii="Arial" w:hAnsi="Arial" w:cs="Arial"/>
          <w:b/>
        </w:rPr>
      </w:pPr>
    </w:p>
    <w:p w:rsidR="00EF60B9" w:rsidRDefault="00EF60B9" w:rsidP="00F80B4C">
      <w:pPr>
        <w:spacing w:after="0"/>
        <w:ind w:right="-1"/>
        <w:jc w:val="center"/>
        <w:rPr>
          <w:rFonts w:ascii="Arial" w:hAnsi="Arial" w:cs="Arial"/>
          <w:b/>
        </w:rPr>
      </w:pPr>
    </w:p>
    <w:p w:rsidR="00F80B4C" w:rsidRPr="00F80B4C" w:rsidRDefault="00F80B4C" w:rsidP="00EF60B9">
      <w:pPr>
        <w:spacing w:after="0"/>
        <w:ind w:right="-1"/>
        <w:rPr>
          <w:rFonts w:ascii="Arial" w:hAnsi="Arial" w:cs="Arial"/>
          <w:b/>
        </w:rPr>
      </w:pPr>
    </w:p>
    <w:p w:rsidR="00F80B4C" w:rsidRDefault="00F80B4C" w:rsidP="00F80B4C">
      <w:pPr>
        <w:spacing w:after="0"/>
        <w:ind w:right="-1"/>
        <w:jc w:val="both"/>
        <w:rPr>
          <w:rFonts w:ascii="Arial" w:hAnsi="Arial" w:cs="Arial"/>
        </w:rPr>
      </w:pPr>
      <w:r w:rsidRPr="00F80B4C">
        <w:rPr>
          <w:rFonts w:ascii="Arial" w:hAnsi="Arial" w:cs="Arial"/>
        </w:rPr>
        <w:t>O presente trabalho foi proposto em virtude da materialidade envolvida,</w:t>
      </w:r>
      <w:r>
        <w:rPr>
          <w:rFonts w:ascii="Arial" w:hAnsi="Arial" w:cs="Arial"/>
        </w:rPr>
        <w:t xml:space="preserve"> </w:t>
      </w:r>
      <w:r w:rsidRPr="00F80B4C">
        <w:rPr>
          <w:rFonts w:ascii="Arial" w:hAnsi="Arial" w:cs="Arial"/>
        </w:rPr>
        <w:t>grande volume de recursos públicos destinados à concessão de bolsas e</w:t>
      </w:r>
      <w:r>
        <w:rPr>
          <w:rFonts w:ascii="Arial" w:hAnsi="Arial" w:cs="Arial"/>
        </w:rPr>
        <w:t xml:space="preserve"> </w:t>
      </w:r>
      <w:r w:rsidRPr="00F80B4C">
        <w:rPr>
          <w:rFonts w:ascii="Arial" w:hAnsi="Arial" w:cs="Arial"/>
        </w:rPr>
        <w:t>auxílios de pesquisa, além da relevância do tema, uma vez que a ciência e a</w:t>
      </w:r>
      <w:r>
        <w:rPr>
          <w:rFonts w:ascii="Arial" w:hAnsi="Arial" w:cs="Arial"/>
        </w:rPr>
        <w:t xml:space="preserve"> </w:t>
      </w:r>
      <w:r w:rsidRPr="00F80B4C">
        <w:rPr>
          <w:rFonts w:ascii="Arial" w:hAnsi="Arial" w:cs="Arial"/>
        </w:rPr>
        <w:t>tecnologia são consideradas as propulsoras do desenvolvimento intelectual</w:t>
      </w:r>
      <w:r>
        <w:rPr>
          <w:rFonts w:ascii="Arial" w:hAnsi="Arial" w:cs="Arial"/>
        </w:rPr>
        <w:t xml:space="preserve"> </w:t>
      </w:r>
      <w:r w:rsidRPr="00F80B4C">
        <w:rPr>
          <w:rFonts w:ascii="Arial" w:hAnsi="Arial" w:cs="Arial"/>
        </w:rPr>
        <w:t>e econômico de uma nação. O conhecimento novo propicia, por meio da</w:t>
      </w:r>
      <w:r>
        <w:rPr>
          <w:rFonts w:ascii="Arial" w:hAnsi="Arial" w:cs="Arial"/>
        </w:rPr>
        <w:t xml:space="preserve"> </w:t>
      </w:r>
      <w:r w:rsidRPr="00F80B4C">
        <w:rPr>
          <w:rFonts w:ascii="Arial" w:hAnsi="Arial" w:cs="Arial"/>
        </w:rPr>
        <w:t>aplicação prática e inovadora, a geração de produção e renda. Todavia, a</w:t>
      </w:r>
      <w:r>
        <w:rPr>
          <w:rFonts w:ascii="Arial" w:hAnsi="Arial" w:cs="Arial"/>
        </w:rPr>
        <w:t xml:space="preserve"> </w:t>
      </w:r>
      <w:r w:rsidRPr="00F80B4C">
        <w:rPr>
          <w:rFonts w:ascii="Arial" w:hAnsi="Arial" w:cs="Arial"/>
        </w:rPr>
        <w:t>geração de conhecimento exige planejamento adequado, políticas públicas</w:t>
      </w:r>
      <w:r>
        <w:rPr>
          <w:rFonts w:ascii="Arial" w:hAnsi="Arial" w:cs="Arial"/>
        </w:rPr>
        <w:t xml:space="preserve"> </w:t>
      </w:r>
      <w:r w:rsidRPr="00F80B4C">
        <w:rPr>
          <w:rFonts w:ascii="Arial" w:hAnsi="Arial" w:cs="Arial"/>
        </w:rPr>
        <w:t>de fomento e emprego de recursos.</w:t>
      </w:r>
    </w:p>
    <w:p w:rsidR="00F80B4C" w:rsidRPr="00F80B4C" w:rsidRDefault="00F80B4C" w:rsidP="00F80B4C">
      <w:pPr>
        <w:spacing w:after="0"/>
        <w:ind w:right="-1"/>
        <w:jc w:val="both"/>
        <w:rPr>
          <w:rFonts w:ascii="Arial" w:hAnsi="Arial" w:cs="Arial"/>
        </w:rPr>
      </w:pPr>
    </w:p>
    <w:p w:rsidR="00F80B4C" w:rsidRDefault="00F80B4C" w:rsidP="00F80B4C">
      <w:pPr>
        <w:spacing w:after="0"/>
        <w:ind w:right="-1"/>
        <w:jc w:val="both"/>
        <w:rPr>
          <w:rFonts w:ascii="Arial" w:hAnsi="Arial" w:cs="Arial"/>
          <w:b/>
        </w:rPr>
      </w:pPr>
      <w:r w:rsidRPr="00F80B4C">
        <w:rPr>
          <w:rFonts w:ascii="Arial" w:hAnsi="Arial" w:cs="Arial"/>
        </w:rPr>
        <w:t>No Brasil, grande parte do investimento para a produção e disseminação do</w:t>
      </w:r>
      <w:r>
        <w:rPr>
          <w:rFonts w:ascii="Arial" w:hAnsi="Arial" w:cs="Arial"/>
        </w:rPr>
        <w:t xml:space="preserve"> </w:t>
      </w:r>
      <w:r w:rsidRPr="00F80B4C">
        <w:rPr>
          <w:rFonts w:ascii="Arial" w:hAnsi="Arial" w:cs="Arial"/>
        </w:rPr>
        <w:t>conhecimento científico e tecnológico acontece por meio do fomento de</w:t>
      </w:r>
      <w:r>
        <w:rPr>
          <w:rFonts w:ascii="Arial" w:hAnsi="Arial" w:cs="Arial"/>
        </w:rPr>
        <w:t xml:space="preserve"> </w:t>
      </w:r>
      <w:r w:rsidRPr="00F80B4C">
        <w:rPr>
          <w:rFonts w:ascii="Arial" w:hAnsi="Arial" w:cs="Arial"/>
        </w:rPr>
        <w:t xml:space="preserve">agências financiadoras, como a Fundação de Amparo </w:t>
      </w:r>
      <w:proofErr w:type="spellStart"/>
      <w:r w:rsidRPr="00F80B4C">
        <w:rPr>
          <w:rFonts w:ascii="Arial" w:hAnsi="Arial" w:cs="Arial"/>
        </w:rPr>
        <w:t>a</w:t>
      </w:r>
      <w:proofErr w:type="spellEnd"/>
      <w:r w:rsidRPr="00F80B4C">
        <w:rPr>
          <w:rFonts w:ascii="Arial" w:hAnsi="Arial" w:cs="Arial"/>
        </w:rPr>
        <w:t xml:space="preserve"> Pesquisa do Estado</w:t>
      </w:r>
      <w:r>
        <w:rPr>
          <w:rFonts w:ascii="Arial" w:hAnsi="Arial" w:cs="Arial"/>
        </w:rPr>
        <w:t xml:space="preserve"> </w:t>
      </w:r>
      <w:r w:rsidRPr="00F80B4C">
        <w:rPr>
          <w:rFonts w:ascii="Arial" w:hAnsi="Arial" w:cs="Arial"/>
        </w:rPr>
        <w:t>de Goiás – FAPEG, sendo a concessão de bolsas e auxílios uma importante</w:t>
      </w:r>
      <w:r>
        <w:rPr>
          <w:rFonts w:ascii="Arial" w:hAnsi="Arial" w:cs="Arial"/>
        </w:rPr>
        <w:t xml:space="preserve"> </w:t>
      </w:r>
      <w:r w:rsidRPr="00F80B4C">
        <w:rPr>
          <w:rFonts w:ascii="Arial" w:hAnsi="Arial" w:cs="Arial"/>
        </w:rPr>
        <w:t>ação pública com vistas ao apoio e ao desenvolvimento de tais atividades.</w:t>
      </w:r>
      <w:r w:rsidRPr="00F80B4C">
        <w:rPr>
          <w:rFonts w:ascii="Arial" w:hAnsi="Arial" w:cs="Arial"/>
        </w:rPr>
        <w:cr/>
      </w:r>
      <w:r w:rsidRPr="00F80B4C">
        <w:rPr>
          <w:rFonts w:ascii="Arial" w:hAnsi="Arial" w:cs="Arial"/>
          <w:b/>
        </w:rPr>
        <w:t xml:space="preserve"> </w:t>
      </w:r>
    </w:p>
    <w:p w:rsidR="00EF60B9" w:rsidRDefault="00EF60B9" w:rsidP="00F80B4C">
      <w:pPr>
        <w:spacing w:after="0"/>
        <w:ind w:right="-1"/>
        <w:jc w:val="both"/>
        <w:rPr>
          <w:rFonts w:ascii="Arial" w:hAnsi="Arial" w:cs="Arial"/>
          <w:b/>
        </w:rPr>
      </w:pPr>
    </w:p>
    <w:p w:rsidR="00EF60B9" w:rsidRDefault="00EF60B9" w:rsidP="00F80B4C">
      <w:pPr>
        <w:spacing w:after="0"/>
        <w:ind w:right="-1"/>
        <w:jc w:val="both"/>
        <w:rPr>
          <w:rFonts w:ascii="Arial" w:hAnsi="Arial" w:cs="Arial"/>
          <w:b/>
        </w:rPr>
      </w:pPr>
    </w:p>
    <w:p w:rsidR="00EF60B9" w:rsidRDefault="00EF60B9" w:rsidP="00F80B4C">
      <w:pPr>
        <w:spacing w:after="0"/>
        <w:ind w:right="-1"/>
        <w:jc w:val="both"/>
        <w:rPr>
          <w:rFonts w:ascii="Arial" w:hAnsi="Arial" w:cs="Arial"/>
          <w:b/>
        </w:rPr>
      </w:pPr>
    </w:p>
    <w:p w:rsidR="00FD66F4" w:rsidRDefault="00FD66F4" w:rsidP="00F80B4C">
      <w:pPr>
        <w:ind w:right="-1"/>
        <w:jc w:val="both"/>
        <w:rPr>
          <w:rFonts w:ascii="Arial" w:hAnsi="Arial" w:cs="Arial"/>
          <w:b/>
        </w:rPr>
      </w:pPr>
      <w:r w:rsidRPr="00CC3F6F">
        <w:rPr>
          <w:rFonts w:ascii="Arial" w:hAnsi="Arial" w:cs="Arial"/>
          <w:b/>
        </w:rPr>
        <w:lastRenderedPageBreak/>
        <w:t>Objetivo da Fiscalização</w:t>
      </w:r>
    </w:p>
    <w:p w:rsidR="00F80B4C" w:rsidRDefault="00F80B4C" w:rsidP="00F80B4C">
      <w:pPr>
        <w:spacing w:after="0"/>
        <w:ind w:right="-1"/>
        <w:jc w:val="both"/>
        <w:rPr>
          <w:rFonts w:ascii="Arial" w:hAnsi="Arial" w:cs="Arial"/>
        </w:rPr>
      </w:pPr>
      <w:r w:rsidRPr="00F80B4C">
        <w:rPr>
          <w:rFonts w:ascii="Arial" w:hAnsi="Arial" w:cs="Arial"/>
        </w:rPr>
        <w:t>A auditoria teve como objetivo avaliar o processo de concessão de bolsas de</w:t>
      </w:r>
      <w:r>
        <w:rPr>
          <w:rFonts w:ascii="Arial" w:hAnsi="Arial" w:cs="Arial"/>
        </w:rPr>
        <w:t xml:space="preserve"> </w:t>
      </w:r>
      <w:r w:rsidRPr="00F80B4C">
        <w:rPr>
          <w:rFonts w:ascii="Arial" w:hAnsi="Arial" w:cs="Arial"/>
        </w:rPr>
        <w:t xml:space="preserve">pesquisa, formação e tecnológica </w:t>
      </w:r>
      <w:r w:rsidR="00EF60B9" w:rsidRPr="00F80B4C">
        <w:rPr>
          <w:rFonts w:ascii="Arial" w:hAnsi="Arial" w:cs="Arial"/>
        </w:rPr>
        <w:t>e</w:t>
      </w:r>
      <w:r w:rsidRPr="00F80B4C">
        <w:rPr>
          <w:rFonts w:ascii="Arial" w:hAnsi="Arial" w:cs="Arial"/>
        </w:rPr>
        <w:t xml:space="preserve"> de auxílios quanto à prestação</w:t>
      </w:r>
      <w:r>
        <w:rPr>
          <w:rFonts w:ascii="Arial" w:hAnsi="Arial" w:cs="Arial"/>
        </w:rPr>
        <w:t xml:space="preserve"> </w:t>
      </w:r>
      <w:r w:rsidRPr="00F80B4C">
        <w:rPr>
          <w:rFonts w:ascii="Arial" w:hAnsi="Arial" w:cs="Arial"/>
        </w:rPr>
        <w:t>de contas e os gastos realizados pela FAPEG, verificando os critérios e</w:t>
      </w:r>
      <w:r>
        <w:rPr>
          <w:rFonts w:ascii="Arial" w:hAnsi="Arial" w:cs="Arial"/>
        </w:rPr>
        <w:t xml:space="preserve"> </w:t>
      </w:r>
      <w:r w:rsidRPr="00F80B4C">
        <w:rPr>
          <w:rFonts w:ascii="Arial" w:hAnsi="Arial" w:cs="Arial"/>
        </w:rPr>
        <w:t>mecanismos de controle adotados na operacionalização das concessões.</w:t>
      </w:r>
    </w:p>
    <w:p w:rsidR="00F80B4C" w:rsidRPr="00F80B4C" w:rsidRDefault="00F80B4C" w:rsidP="00F80B4C">
      <w:pPr>
        <w:spacing w:after="0"/>
        <w:ind w:right="-1"/>
        <w:jc w:val="both"/>
        <w:rPr>
          <w:rFonts w:ascii="Arial" w:hAnsi="Arial" w:cs="Arial"/>
        </w:rPr>
      </w:pPr>
    </w:p>
    <w:p w:rsidR="00F80B4C" w:rsidRDefault="00F80B4C" w:rsidP="00F80B4C">
      <w:pPr>
        <w:spacing w:after="0"/>
        <w:ind w:right="-1"/>
        <w:jc w:val="both"/>
        <w:rPr>
          <w:rFonts w:ascii="Arial" w:hAnsi="Arial" w:cs="Arial"/>
        </w:rPr>
      </w:pPr>
      <w:r w:rsidRPr="00F80B4C">
        <w:rPr>
          <w:rFonts w:ascii="Arial" w:hAnsi="Arial" w:cs="Arial"/>
        </w:rPr>
        <w:t>Para tanto, foram analisadas dimensões relacionadas à política de fomento</w:t>
      </w:r>
      <w:r>
        <w:rPr>
          <w:rFonts w:ascii="Arial" w:hAnsi="Arial" w:cs="Arial"/>
        </w:rPr>
        <w:t xml:space="preserve"> </w:t>
      </w:r>
      <w:r w:rsidRPr="00F80B4C">
        <w:rPr>
          <w:rFonts w:ascii="Arial" w:hAnsi="Arial" w:cs="Arial"/>
        </w:rPr>
        <w:t>para concessão de bolsas e auxílios implementada pela FAPEG e as</w:t>
      </w:r>
      <w:r>
        <w:rPr>
          <w:rFonts w:ascii="Arial" w:hAnsi="Arial" w:cs="Arial"/>
        </w:rPr>
        <w:t xml:space="preserve"> </w:t>
      </w:r>
      <w:r w:rsidRPr="00F80B4C">
        <w:rPr>
          <w:rFonts w:ascii="Arial" w:hAnsi="Arial" w:cs="Arial"/>
        </w:rPr>
        <w:t>estratégias e ações voltadas à operacionalização da concessão de bolsas e</w:t>
      </w:r>
      <w:r>
        <w:rPr>
          <w:rFonts w:ascii="Arial" w:hAnsi="Arial" w:cs="Arial"/>
        </w:rPr>
        <w:t xml:space="preserve"> </w:t>
      </w:r>
      <w:r w:rsidRPr="00F80B4C">
        <w:rPr>
          <w:rFonts w:ascii="Arial" w:hAnsi="Arial" w:cs="Arial"/>
        </w:rPr>
        <w:t>auxílios em diversos níveis de formação relativos à avaliação, a</w:t>
      </w:r>
      <w:r>
        <w:rPr>
          <w:rFonts w:ascii="Arial" w:hAnsi="Arial" w:cs="Arial"/>
        </w:rPr>
        <w:t xml:space="preserve"> </w:t>
      </w:r>
      <w:r w:rsidRPr="00F80B4C">
        <w:rPr>
          <w:rFonts w:ascii="Arial" w:hAnsi="Arial" w:cs="Arial"/>
        </w:rPr>
        <w:t>transparência e o controle do uso desses recursos.</w:t>
      </w:r>
    </w:p>
    <w:p w:rsidR="00F80B4C" w:rsidRPr="00F80B4C" w:rsidRDefault="00F80B4C" w:rsidP="00F80B4C">
      <w:pPr>
        <w:spacing w:after="0"/>
        <w:ind w:right="-1"/>
        <w:jc w:val="both"/>
        <w:rPr>
          <w:rFonts w:ascii="Arial" w:hAnsi="Arial" w:cs="Arial"/>
        </w:rPr>
      </w:pPr>
    </w:p>
    <w:p w:rsidR="006E5134" w:rsidRPr="00CC3F6F" w:rsidRDefault="006E5134" w:rsidP="006E5134">
      <w:pPr>
        <w:ind w:right="-1"/>
        <w:jc w:val="both"/>
        <w:rPr>
          <w:rFonts w:ascii="Arial" w:hAnsi="Arial" w:cs="Arial"/>
          <w:b/>
        </w:rPr>
      </w:pPr>
      <w:r w:rsidRPr="00CC3F6F">
        <w:rPr>
          <w:rFonts w:ascii="Arial" w:hAnsi="Arial" w:cs="Arial"/>
          <w:b/>
        </w:rPr>
        <w:t>Principais achados do TCE-GO</w:t>
      </w:r>
    </w:p>
    <w:p w:rsidR="00E73812" w:rsidRDefault="00E73812" w:rsidP="00E7381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longo do trabalho foram identificados os seguintes achados: </w:t>
      </w:r>
    </w:p>
    <w:p w:rsidR="00845099" w:rsidRPr="00845099" w:rsidRDefault="00845099" w:rsidP="00845099">
      <w:pPr>
        <w:spacing w:after="0"/>
        <w:ind w:right="-1"/>
        <w:jc w:val="both"/>
        <w:rPr>
          <w:rFonts w:ascii="Arial" w:hAnsi="Arial" w:cs="Arial"/>
        </w:rPr>
      </w:pPr>
      <w:r w:rsidRPr="00845099">
        <w:rPr>
          <w:rFonts w:ascii="Arial" w:hAnsi="Arial" w:cs="Arial"/>
        </w:rPr>
        <w:t>a. Ausência de planejamento estratégico definindo metas e indicadores de</w:t>
      </w:r>
      <w:r>
        <w:rPr>
          <w:rFonts w:ascii="Arial" w:hAnsi="Arial" w:cs="Arial"/>
        </w:rPr>
        <w:t xml:space="preserve"> </w:t>
      </w:r>
      <w:r w:rsidRPr="00845099">
        <w:rPr>
          <w:rFonts w:ascii="Arial" w:hAnsi="Arial" w:cs="Arial"/>
        </w:rPr>
        <w:t>resultado;</w:t>
      </w:r>
    </w:p>
    <w:p w:rsidR="00845099" w:rsidRPr="00845099" w:rsidRDefault="00845099" w:rsidP="00845099">
      <w:pPr>
        <w:spacing w:after="0"/>
        <w:ind w:right="-1"/>
        <w:jc w:val="both"/>
        <w:rPr>
          <w:rFonts w:ascii="Arial" w:hAnsi="Arial" w:cs="Arial"/>
        </w:rPr>
      </w:pPr>
      <w:r w:rsidRPr="00845099">
        <w:rPr>
          <w:rFonts w:ascii="Arial" w:hAnsi="Arial" w:cs="Arial"/>
        </w:rPr>
        <w:t>b. Comprometimento dos recursos orçamentários e financeiros com a não</w:t>
      </w:r>
      <w:r>
        <w:rPr>
          <w:rFonts w:ascii="Arial" w:hAnsi="Arial" w:cs="Arial"/>
        </w:rPr>
        <w:t xml:space="preserve"> </w:t>
      </w:r>
      <w:r w:rsidRPr="00845099">
        <w:rPr>
          <w:rFonts w:ascii="Arial" w:hAnsi="Arial" w:cs="Arial"/>
        </w:rPr>
        <w:t>aplicação do limite constitucional de 0,5% da receita líquida dos impostos;</w:t>
      </w:r>
    </w:p>
    <w:p w:rsidR="00845099" w:rsidRPr="00845099" w:rsidRDefault="00845099" w:rsidP="00845099">
      <w:pPr>
        <w:spacing w:after="0"/>
        <w:ind w:right="-1"/>
        <w:jc w:val="both"/>
        <w:rPr>
          <w:rFonts w:ascii="Arial" w:hAnsi="Arial" w:cs="Arial"/>
        </w:rPr>
      </w:pPr>
      <w:r w:rsidRPr="00845099">
        <w:rPr>
          <w:rFonts w:ascii="Arial" w:hAnsi="Arial" w:cs="Arial"/>
        </w:rPr>
        <w:t>c. Inaplicabilidade das normas relativas à prestação de contas das bolsas</w:t>
      </w:r>
      <w:r>
        <w:rPr>
          <w:rFonts w:ascii="Arial" w:hAnsi="Arial" w:cs="Arial"/>
        </w:rPr>
        <w:t xml:space="preserve"> </w:t>
      </w:r>
      <w:r w:rsidRPr="00845099">
        <w:rPr>
          <w:rFonts w:ascii="Arial" w:hAnsi="Arial" w:cs="Arial"/>
        </w:rPr>
        <w:t>concedidas:</w:t>
      </w:r>
    </w:p>
    <w:p w:rsidR="00845099" w:rsidRPr="00565441" w:rsidRDefault="00565441" w:rsidP="00565441">
      <w:pPr>
        <w:spacing w:after="0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845099" w:rsidRPr="00565441">
        <w:rPr>
          <w:rFonts w:ascii="Arial" w:hAnsi="Arial" w:cs="Arial"/>
        </w:rPr>
        <w:t>Inobservância ao prazo da entrega do relatório final pelo bolsista;</w:t>
      </w:r>
    </w:p>
    <w:p w:rsidR="00845099" w:rsidRPr="00845099" w:rsidRDefault="00565441" w:rsidP="00565441">
      <w:pPr>
        <w:spacing w:after="0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845099" w:rsidRPr="00845099">
        <w:rPr>
          <w:rFonts w:ascii="Arial" w:hAnsi="Arial" w:cs="Arial"/>
        </w:rPr>
        <w:t xml:space="preserve"> Inaplicabilidade das sanções previstas no Termo de Concessão e</w:t>
      </w:r>
      <w:r>
        <w:rPr>
          <w:rFonts w:ascii="Arial" w:hAnsi="Arial" w:cs="Arial"/>
        </w:rPr>
        <w:t xml:space="preserve"> </w:t>
      </w:r>
      <w:r w:rsidR="00845099" w:rsidRPr="00845099">
        <w:rPr>
          <w:rFonts w:ascii="Arial" w:hAnsi="Arial" w:cs="Arial"/>
        </w:rPr>
        <w:t>Aceitação de Bolsa para os orientadores e Programas inadimplentes;</w:t>
      </w:r>
    </w:p>
    <w:p w:rsidR="00A34E2B" w:rsidRDefault="00565441" w:rsidP="00EF60B9">
      <w:pPr>
        <w:spacing w:after="0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845099" w:rsidRPr="00845099">
        <w:rPr>
          <w:rFonts w:ascii="Arial" w:hAnsi="Arial" w:cs="Arial"/>
        </w:rPr>
        <w:t xml:space="preserve"> Não instauração de Tomadas de Contas Especial no caso de ausência</w:t>
      </w:r>
      <w:r>
        <w:rPr>
          <w:rFonts w:ascii="Arial" w:hAnsi="Arial" w:cs="Arial"/>
        </w:rPr>
        <w:t xml:space="preserve"> </w:t>
      </w:r>
      <w:r w:rsidR="00845099" w:rsidRPr="00845099">
        <w:rPr>
          <w:rFonts w:ascii="Arial" w:hAnsi="Arial" w:cs="Arial"/>
        </w:rPr>
        <w:t>da prestação de contas.</w:t>
      </w:r>
    </w:p>
    <w:p w:rsidR="00A34E2B" w:rsidRPr="00CC3F6F" w:rsidRDefault="00A34E2B" w:rsidP="00565441">
      <w:pPr>
        <w:spacing w:after="0"/>
        <w:ind w:right="-1" w:firstLine="708"/>
        <w:jc w:val="both"/>
        <w:rPr>
          <w:rFonts w:ascii="Arial" w:hAnsi="Arial" w:cs="Arial"/>
        </w:rPr>
      </w:pPr>
    </w:p>
    <w:p w:rsidR="006E5134" w:rsidRPr="00CC3F6F" w:rsidRDefault="006E5134" w:rsidP="006E5134">
      <w:pPr>
        <w:ind w:right="-1"/>
        <w:jc w:val="both"/>
        <w:rPr>
          <w:rFonts w:ascii="Arial" w:hAnsi="Arial" w:cs="Arial"/>
          <w:b/>
        </w:rPr>
      </w:pPr>
      <w:r w:rsidRPr="00CC3F6F">
        <w:rPr>
          <w:rFonts w:ascii="Arial" w:hAnsi="Arial" w:cs="Arial"/>
          <w:b/>
        </w:rPr>
        <w:t>Deliberações do TCE-GO</w:t>
      </w:r>
    </w:p>
    <w:p w:rsidR="002C370A" w:rsidRDefault="00180FB4" w:rsidP="00450726">
      <w:pPr>
        <w:ind w:right="-1"/>
        <w:jc w:val="both"/>
        <w:rPr>
          <w:rFonts w:ascii="Arial" w:hAnsi="Arial" w:cs="Arial"/>
        </w:rPr>
      </w:pPr>
      <w:r w:rsidRPr="00180FB4">
        <w:rPr>
          <w:rFonts w:ascii="Arial" w:hAnsi="Arial" w:cs="Arial"/>
        </w:rPr>
        <w:t>As deliberações do Tribunal foram no sentido de recomendar à</w:t>
      </w:r>
      <w:r w:rsidR="00D65965">
        <w:rPr>
          <w:rFonts w:ascii="Arial" w:hAnsi="Arial" w:cs="Arial"/>
        </w:rPr>
        <w:t xml:space="preserve"> </w:t>
      </w:r>
      <w:proofErr w:type="spellStart"/>
      <w:r w:rsidR="00610FE1">
        <w:rPr>
          <w:rFonts w:ascii="Arial" w:hAnsi="Arial" w:cs="Arial"/>
        </w:rPr>
        <w:t>Fapeg</w:t>
      </w:r>
      <w:proofErr w:type="spellEnd"/>
      <w:r w:rsidR="00606D39">
        <w:rPr>
          <w:rFonts w:ascii="Arial" w:hAnsi="Arial" w:cs="Arial"/>
        </w:rPr>
        <w:t xml:space="preserve"> que</w:t>
      </w:r>
      <w:r w:rsidR="00D65965">
        <w:rPr>
          <w:rFonts w:ascii="Arial" w:hAnsi="Arial" w:cs="Arial"/>
        </w:rPr>
        <w:t>:</w:t>
      </w:r>
    </w:p>
    <w:p w:rsidR="00610FE1" w:rsidRPr="00EC6C9A" w:rsidRDefault="00EE516B" w:rsidP="00610FE1">
      <w:pPr>
        <w:spacing w:after="0"/>
        <w:ind w:right="-1"/>
        <w:jc w:val="both"/>
        <w:rPr>
          <w:rFonts w:ascii="Arial" w:hAnsi="Arial" w:cs="Arial"/>
        </w:rPr>
      </w:pPr>
      <w:r w:rsidRPr="00EC6C9A">
        <w:rPr>
          <w:rFonts w:ascii="Arial" w:hAnsi="Arial" w:cs="Arial"/>
        </w:rPr>
        <w:t>a.</w:t>
      </w:r>
      <w:r w:rsidR="00610FE1" w:rsidRPr="00EC6C9A">
        <w:rPr>
          <w:rFonts w:ascii="Arial" w:hAnsi="Arial" w:cs="Arial"/>
        </w:rPr>
        <w:t xml:space="preserve"> Complemente o planejamento proposto no PPA com a implantação de um plano de gestão estratégico com indicadores baseados nos resultados dos bolsistas como: "índice de produção" (C&amp;T e patentes) e "produção qualitativa de artigos";</w:t>
      </w:r>
    </w:p>
    <w:p w:rsidR="00610FE1" w:rsidRPr="00EC6C9A" w:rsidRDefault="00EE516B" w:rsidP="00610FE1">
      <w:pPr>
        <w:spacing w:after="0"/>
        <w:ind w:right="-1"/>
        <w:jc w:val="both"/>
        <w:rPr>
          <w:rFonts w:ascii="Arial" w:hAnsi="Arial" w:cs="Arial"/>
        </w:rPr>
      </w:pPr>
      <w:r w:rsidRPr="00EC6C9A">
        <w:rPr>
          <w:rFonts w:ascii="Arial" w:hAnsi="Arial" w:cs="Arial"/>
        </w:rPr>
        <w:t xml:space="preserve">b. </w:t>
      </w:r>
      <w:r w:rsidR="00610FE1" w:rsidRPr="00EC6C9A">
        <w:rPr>
          <w:rFonts w:ascii="Arial" w:hAnsi="Arial" w:cs="Arial"/>
        </w:rPr>
        <w:t xml:space="preserve">Adote controles efetivos relativos à prestação de contas, no sentido de garantir o cumprimento das normas quanto a: i) informação de término do curso no prazo legal pelo Programa ou orientador, </w:t>
      </w:r>
      <w:proofErr w:type="spellStart"/>
      <w:r w:rsidR="00610FE1" w:rsidRPr="00EC6C9A">
        <w:rPr>
          <w:rFonts w:ascii="Arial" w:hAnsi="Arial" w:cs="Arial"/>
        </w:rPr>
        <w:t>ii</w:t>
      </w:r>
      <w:proofErr w:type="spellEnd"/>
      <w:r w:rsidR="00610FE1" w:rsidRPr="00EC6C9A">
        <w:rPr>
          <w:rFonts w:ascii="Arial" w:hAnsi="Arial" w:cs="Arial"/>
        </w:rPr>
        <w:t xml:space="preserve">) entrega do relatório Final de Prestação de Contas pelo bolsista, </w:t>
      </w:r>
      <w:proofErr w:type="spellStart"/>
      <w:r w:rsidR="00610FE1" w:rsidRPr="00EC6C9A">
        <w:rPr>
          <w:rFonts w:ascii="Arial" w:hAnsi="Arial" w:cs="Arial"/>
        </w:rPr>
        <w:t>iii</w:t>
      </w:r>
      <w:proofErr w:type="spellEnd"/>
      <w:r w:rsidR="00610FE1" w:rsidRPr="00EC6C9A">
        <w:rPr>
          <w:rFonts w:ascii="Arial" w:hAnsi="Arial" w:cs="Arial"/>
        </w:rPr>
        <w:t xml:space="preserve">) comunicação com o bolsista inadimplente, </w:t>
      </w:r>
      <w:proofErr w:type="spellStart"/>
      <w:r w:rsidR="00610FE1" w:rsidRPr="00EC6C9A">
        <w:rPr>
          <w:rFonts w:ascii="Arial" w:hAnsi="Arial" w:cs="Arial"/>
        </w:rPr>
        <w:t>iv</w:t>
      </w:r>
      <w:proofErr w:type="spellEnd"/>
      <w:r w:rsidR="00610FE1" w:rsidRPr="00EC6C9A">
        <w:rPr>
          <w:rFonts w:ascii="Arial" w:hAnsi="Arial" w:cs="Arial"/>
        </w:rPr>
        <w:t>) instauração do processo de Tomada de Contas Especial para, quando necessário, obter o ressarcimento de valores;</w:t>
      </w:r>
    </w:p>
    <w:p w:rsidR="00610FE1" w:rsidRPr="00EC6C9A" w:rsidRDefault="00EE516B" w:rsidP="00610FE1">
      <w:pPr>
        <w:spacing w:after="0"/>
        <w:ind w:right="-1"/>
        <w:jc w:val="both"/>
        <w:rPr>
          <w:rFonts w:ascii="Arial" w:hAnsi="Arial" w:cs="Arial"/>
        </w:rPr>
      </w:pPr>
      <w:r w:rsidRPr="00EC6C9A">
        <w:rPr>
          <w:rFonts w:ascii="Arial" w:hAnsi="Arial" w:cs="Arial"/>
        </w:rPr>
        <w:t>c.</w:t>
      </w:r>
      <w:r w:rsidR="00610FE1" w:rsidRPr="00EC6C9A">
        <w:rPr>
          <w:rFonts w:ascii="Arial" w:hAnsi="Arial" w:cs="Arial"/>
        </w:rPr>
        <w:t xml:space="preserve"> Delibere acerca da ausência de prestações de contas, analisando todos os processos pendentes e submetendo-os à aprovação da autoridade competente;</w:t>
      </w:r>
    </w:p>
    <w:p w:rsidR="00610FE1" w:rsidRPr="00EC6C9A" w:rsidRDefault="00EE516B" w:rsidP="00610FE1">
      <w:pPr>
        <w:spacing w:after="0"/>
        <w:ind w:right="-1"/>
        <w:jc w:val="both"/>
        <w:rPr>
          <w:rFonts w:ascii="Arial" w:hAnsi="Arial" w:cs="Arial"/>
        </w:rPr>
      </w:pPr>
      <w:r w:rsidRPr="00EC6C9A">
        <w:rPr>
          <w:rFonts w:ascii="Arial" w:hAnsi="Arial" w:cs="Arial"/>
        </w:rPr>
        <w:t>d.</w:t>
      </w:r>
      <w:r w:rsidR="00610FE1" w:rsidRPr="00EC6C9A">
        <w:rPr>
          <w:rFonts w:ascii="Arial" w:hAnsi="Arial" w:cs="Arial"/>
        </w:rPr>
        <w:t xml:space="preserve"> Aplique a sanção prevista no Termo de Concessão de Bolsa aos Programas e orientadores pela falta de comunicação à Fundação a respeito da conclusão do curso;</w:t>
      </w:r>
    </w:p>
    <w:p w:rsidR="00610FE1" w:rsidRPr="00EC6C9A" w:rsidRDefault="00EE516B" w:rsidP="00610FE1">
      <w:pPr>
        <w:spacing w:after="0"/>
        <w:ind w:right="-1"/>
        <w:jc w:val="both"/>
        <w:rPr>
          <w:rFonts w:ascii="Arial" w:hAnsi="Arial" w:cs="Arial"/>
        </w:rPr>
      </w:pPr>
      <w:r w:rsidRPr="00EC6C9A">
        <w:rPr>
          <w:rFonts w:ascii="Arial" w:hAnsi="Arial" w:cs="Arial"/>
        </w:rPr>
        <w:t>e.</w:t>
      </w:r>
      <w:r w:rsidR="00610FE1" w:rsidRPr="00EC6C9A">
        <w:rPr>
          <w:rFonts w:ascii="Arial" w:hAnsi="Arial" w:cs="Arial"/>
        </w:rPr>
        <w:t xml:space="preserve"> Implante efetivamente a plataforma OPPX, de forma a sistematizar todo o processo de concessão (da inscrição no Edital à prestação de contas);</w:t>
      </w:r>
    </w:p>
    <w:p w:rsidR="00450726" w:rsidRPr="00EC6C9A" w:rsidRDefault="00EE516B" w:rsidP="00610FE1">
      <w:pPr>
        <w:spacing w:after="0"/>
        <w:ind w:right="-1"/>
        <w:jc w:val="both"/>
        <w:rPr>
          <w:rFonts w:ascii="Arial" w:hAnsi="Arial" w:cs="Arial"/>
        </w:rPr>
      </w:pPr>
      <w:r w:rsidRPr="00EC6C9A">
        <w:rPr>
          <w:rFonts w:ascii="Arial" w:hAnsi="Arial" w:cs="Arial"/>
        </w:rPr>
        <w:t>f.</w:t>
      </w:r>
      <w:r w:rsidR="00610FE1" w:rsidRPr="00EC6C9A">
        <w:rPr>
          <w:rFonts w:ascii="Arial" w:hAnsi="Arial" w:cs="Arial"/>
        </w:rPr>
        <w:t xml:space="preserve"> Implante instrumentos voltados à publicidade de sua gestão de forma a harmonizar com a transparência e a prestação de contas à sociedade.</w:t>
      </w:r>
    </w:p>
    <w:p w:rsidR="00863317" w:rsidRDefault="00863317" w:rsidP="00863317">
      <w:pPr>
        <w:spacing w:after="0"/>
        <w:ind w:right="-1"/>
        <w:jc w:val="both"/>
        <w:rPr>
          <w:rFonts w:ascii="Arial" w:hAnsi="Arial" w:cs="Arial"/>
        </w:rPr>
      </w:pPr>
    </w:p>
    <w:p w:rsidR="00EF60B9" w:rsidRDefault="00EF60B9" w:rsidP="00863317">
      <w:pPr>
        <w:spacing w:after="0"/>
        <w:ind w:right="-1"/>
        <w:jc w:val="both"/>
        <w:rPr>
          <w:rFonts w:ascii="Arial" w:hAnsi="Arial" w:cs="Arial"/>
        </w:rPr>
      </w:pPr>
      <w:bookmarkStart w:id="0" w:name="_GoBack"/>
      <w:bookmarkEnd w:id="0"/>
    </w:p>
    <w:p w:rsidR="00EF2111" w:rsidRPr="00CC3F6F" w:rsidRDefault="002C370A" w:rsidP="002C370A">
      <w:pPr>
        <w:ind w:right="-1"/>
        <w:jc w:val="both"/>
        <w:rPr>
          <w:rFonts w:ascii="Arial" w:hAnsi="Arial" w:cs="Arial"/>
          <w:b/>
        </w:rPr>
      </w:pPr>
      <w:r w:rsidRPr="00CC3F6F">
        <w:rPr>
          <w:rFonts w:ascii="Arial" w:hAnsi="Arial" w:cs="Arial"/>
          <w:b/>
        </w:rPr>
        <w:lastRenderedPageBreak/>
        <w:t xml:space="preserve"> </w:t>
      </w:r>
      <w:r w:rsidR="00EF2111" w:rsidRPr="00CC3F6F">
        <w:rPr>
          <w:rFonts w:ascii="Arial" w:hAnsi="Arial" w:cs="Arial"/>
          <w:b/>
        </w:rPr>
        <w:t>Benefícios esperados</w:t>
      </w:r>
    </w:p>
    <w:p w:rsidR="00B91AC0" w:rsidRDefault="00B91AC0" w:rsidP="00B91AC0">
      <w:pPr>
        <w:spacing w:after="0"/>
        <w:ind w:right="-1"/>
        <w:jc w:val="both"/>
        <w:rPr>
          <w:rFonts w:ascii="Arial" w:hAnsi="Arial" w:cs="Arial"/>
          <w:b/>
        </w:rPr>
      </w:pPr>
      <w:r w:rsidRPr="00B91AC0">
        <w:rPr>
          <w:rFonts w:ascii="Arial" w:hAnsi="Arial" w:cs="Arial"/>
        </w:rPr>
        <w:t>Os principais benefícios estão relacionados à melhoria na atuação da</w:t>
      </w:r>
      <w:r>
        <w:rPr>
          <w:rFonts w:ascii="Arial" w:hAnsi="Arial" w:cs="Arial"/>
        </w:rPr>
        <w:t xml:space="preserve"> </w:t>
      </w:r>
      <w:r w:rsidRPr="00B91AC0">
        <w:rPr>
          <w:rFonts w:ascii="Arial" w:hAnsi="Arial" w:cs="Arial"/>
        </w:rPr>
        <w:t>FAPEG, contribuindo para o aperfeiçoamento na gestão e controle do</w:t>
      </w:r>
      <w:r>
        <w:rPr>
          <w:rFonts w:ascii="Arial" w:hAnsi="Arial" w:cs="Arial"/>
        </w:rPr>
        <w:t xml:space="preserve"> </w:t>
      </w:r>
      <w:r w:rsidRPr="00B91AC0">
        <w:rPr>
          <w:rFonts w:ascii="Arial" w:hAnsi="Arial" w:cs="Arial"/>
        </w:rPr>
        <w:t>processo de concessão de bolsas e auxílios, com maior eficácia no</w:t>
      </w:r>
      <w:r>
        <w:rPr>
          <w:rFonts w:ascii="Arial" w:hAnsi="Arial" w:cs="Arial"/>
        </w:rPr>
        <w:t xml:space="preserve"> </w:t>
      </w:r>
      <w:r w:rsidRPr="00B91AC0">
        <w:rPr>
          <w:rFonts w:ascii="Arial" w:hAnsi="Arial" w:cs="Arial"/>
        </w:rPr>
        <w:t>acompanhamento das prestações de contas por beneficiário, além de</w:t>
      </w:r>
      <w:r>
        <w:rPr>
          <w:rFonts w:ascii="Arial" w:hAnsi="Arial" w:cs="Arial"/>
        </w:rPr>
        <w:t xml:space="preserve"> </w:t>
      </w:r>
      <w:r w:rsidRPr="00B91AC0">
        <w:rPr>
          <w:rFonts w:ascii="Arial" w:hAnsi="Arial" w:cs="Arial"/>
        </w:rPr>
        <w:t>possibilitar a mensuração dos resultados provenientes do fomento</w:t>
      </w:r>
      <w:r>
        <w:rPr>
          <w:rFonts w:ascii="Arial" w:hAnsi="Arial" w:cs="Arial"/>
        </w:rPr>
        <w:t xml:space="preserve"> </w:t>
      </w:r>
      <w:r w:rsidRPr="00B91AC0">
        <w:rPr>
          <w:rFonts w:ascii="Arial" w:hAnsi="Arial" w:cs="Arial"/>
        </w:rPr>
        <w:t>concedido, como publicações e patentes, apresentando maior transparência</w:t>
      </w:r>
      <w:r>
        <w:rPr>
          <w:rFonts w:ascii="Arial" w:hAnsi="Arial" w:cs="Arial"/>
        </w:rPr>
        <w:t xml:space="preserve"> </w:t>
      </w:r>
      <w:r w:rsidRPr="00B91AC0">
        <w:rPr>
          <w:rFonts w:ascii="Arial" w:hAnsi="Arial" w:cs="Arial"/>
        </w:rPr>
        <w:t>na operacionalização da concessão e publicidade no uso do recurso público.</w:t>
      </w:r>
      <w:r w:rsidRPr="00B91AC0">
        <w:rPr>
          <w:rFonts w:ascii="Arial" w:hAnsi="Arial" w:cs="Arial"/>
          <w:b/>
        </w:rPr>
        <w:t xml:space="preserve"> </w:t>
      </w:r>
    </w:p>
    <w:p w:rsidR="00B91AC0" w:rsidRDefault="00B91AC0" w:rsidP="00B91AC0">
      <w:pPr>
        <w:spacing w:after="0"/>
        <w:ind w:right="-1"/>
        <w:jc w:val="both"/>
        <w:rPr>
          <w:rFonts w:ascii="Arial" w:hAnsi="Arial" w:cs="Arial"/>
          <w:b/>
        </w:rPr>
      </w:pPr>
    </w:p>
    <w:p w:rsidR="008E119B" w:rsidRDefault="00EF2111" w:rsidP="008E119B">
      <w:pPr>
        <w:ind w:right="-1"/>
        <w:jc w:val="both"/>
        <w:rPr>
          <w:rFonts w:ascii="Arial" w:hAnsi="Arial" w:cs="Arial"/>
        </w:rPr>
      </w:pPr>
      <w:r w:rsidRPr="00CC3F6F">
        <w:rPr>
          <w:rFonts w:ascii="Arial" w:hAnsi="Arial" w:cs="Arial"/>
          <w:b/>
        </w:rPr>
        <w:t>Acórdãos</w:t>
      </w:r>
      <w:r w:rsidR="00B91AC0">
        <w:rPr>
          <w:rFonts w:ascii="Arial" w:hAnsi="Arial" w:cs="Arial"/>
          <w:b/>
        </w:rPr>
        <w:t xml:space="preserve"> </w:t>
      </w:r>
      <w:r w:rsidR="00450726">
        <w:rPr>
          <w:rFonts w:ascii="Arial" w:hAnsi="Arial" w:cs="Arial"/>
        </w:rPr>
        <w:t xml:space="preserve">Acórdão </w:t>
      </w:r>
      <w:r w:rsidR="00EC6C9A">
        <w:rPr>
          <w:rFonts w:ascii="Arial" w:hAnsi="Arial" w:cs="Arial"/>
        </w:rPr>
        <w:t>3021</w:t>
      </w:r>
      <w:r w:rsidR="00450726">
        <w:rPr>
          <w:rFonts w:ascii="Arial" w:hAnsi="Arial" w:cs="Arial"/>
        </w:rPr>
        <w:t>/20</w:t>
      </w:r>
      <w:r w:rsidR="00EC6C9A">
        <w:rPr>
          <w:rFonts w:ascii="Arial" w:hAnsi="Arial" w:cs="Arial"/>
        </w:rPr>
        <w:t>18</w:t>
      </w:r>
      <w:r w:rsidR="00450726">
        <w:rPr>
          <w:rFonts w:ascii="Arial" w:hAnsi="Arial" w:cs="Arial"/>
        </w:rPr>
        <w:t xml:space="preserve"> – Processo nº 201</w:t>
      </w:r>
      <w:r w:rsidR="00EC6C9A">
        <w:rPr>
          <w:rFonts w:ascii="Arial" w:hAnsi="Arial" w:cs="Arial"/>
        </w:rPr>
        <w:t>7</w:t>
      </w:r>
      <w:r w:rsidR="00450726">
        <w:rPr>
          <w:rFonts w:ascii="Arial" w:hAnsi="Arial" w:cs="Arial"/>
        </w:rPr>
        <w:t>000470014</w:t>
      </w:r>
      <w:r w:rsidR="00EC6C9A">
        <w:rPr>
          <w:rFonts w:ascii="Arial" w:hAnsi="Arial" w:cs="Arial"/>
        </w:rPr>
        <w:t>98</w:t>
      </w:r>
    </w:p>
    <w:p w:rsidR="00450726" w:rsidRDefault="00450726" w:rsidP="008E119B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Conselheiro Relator </w:t>
      </w:r>
      <w:proofErr w:type="spellStart"/>
      <w:r w:rsidR="00495FF8">
        <w:rPr>
          <w:rFonts w:ascii="Arial" w:hAnsi="Arial" w:cs="Arial"/>
        </w:rPr>
        <w:t>Celmar</w:t>
      </w:r>
      <w:proofErr w:type="spellEnd"/>
      <w:r w:rsidR="00495FF8">
        <w:rPr>
          <w:rFonts w:ascii="Arial" w:hAnsi="Arial" w:cs="Arial"/>
        </w:rPr>
        <w:t xml:space="preserve"> </w:t>
      </w:r>
      <w:proofErr w:type="spellStart"/>
      <w:r w:rsidR="00495FF8">
        <w:rPr>
          <w:rFonts w:ascii="Arial" w:hAnsi="Arial" w:cs="Arial"/>
        </w:rPr>
        <w:t>Rech</w:t>
      </w:r>
      <w:proofErr w:type="spellEnd"/>
    </w:p>
    <w:p w:rsidR="00917041" w:rsidRPr="00CC3F6F" w:rsidRDefault="00917041" w:rsidP="008E119B">
      <w:pPr>
        <w:ind w:right="-1"/>
        <w:jc w:val="both"/>
        <w:rPr>
          <w:rFonts w:ascii="Arial" w:hAnsi="Arial" w:cs="Arial"/>
        </w:rPr>
      </w:pPr>
    </w:p>
    <w:sectPr w:rsidR="00917041" w:rsidRPr="00CC3F6F" w:rsidSect="00CC3F6F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D7E" w:rsidRDefault="00166D7E" w:rsidP="00CC3F6F">
      <w:pPr>
        <w:spacing w:after="0" w:line="240" w:lineRule="auto"/>
      </w:pPr>
      <w:r>
        <w:separator/>
      </w:r>
    </w:p>
  </w:endnote>
  <w:endnote w:type="continuationSeparator" w:id="0">
    <w:p w:rsidR="00166D7E" w:rsidRDefault="00166D7E" w:rsidP="00CC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D7E" w:rsidRDefault="00166D7E" w:rsidP="00CC3F6F">
      <w:pPr>
        <w:spacing w:after="0" w:line="240" w:lineRule="auto"/>
      </w:pPr>
      <w:r>
        <w:separator/>
      </w:r>
    </w:p>
  </w:footnote>
  <w:footnote w:type="continuationSeparator" w:id="0">
    <w:p w:rsidR="00166D7E" w:rsidRDefault="00166D7E" w:rsidP="00CC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881"/>
      <w:gridCol w:w="6191"/>
    </w:tblGrid>
    <w:tr w:rsidR="00CC3F6F" w:rsidTr="00676477">
      <w:trPr>
        <w:trHeight w:val="855"/>
        <w:jc w:val="center"/>
      </w:trPr>
      <w:tc>
        <w:tcPr>
          <w:tcW w:w="2881" w:type="dxa"/>
          <w:shd w:val="clear" w:color="auto" w:fill="auto"/>
        </w:tcPr>
        <w:p w:rsidR="00CC3F6F" w:rsidRPr="008D74C5" w:rsidRDefault="00CC3F6F" w:rsidP="00CC3F6F">
          <w:pPr>
            <w:pStyle w:val="Cabealho"/>
            <w:ind w:left="-567" w:firstLine="567"/>
            <w:rPr>
              <w:rFonts w:cs="Mangal"/>
            </w:rPr>
          </w:pPr>
          <w:bookmarkStart w:id="1" w:name="_Hlk514242469"/>
          <w:r w:rsidRPr="008D74C5">
            <w:rPr>
              <w:rFonts w:cs="Mangal"/>
              <w:noProof/>
            </w:rPr>
            <w:drawing>
              <wp:inline distT="0" distB="0" distL="0" distR="0" wp14:anchorId="34E8D210" wp14:editId="62CF7904">
                <wp:extent cx="1295400" cy="704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1" w:type="dxa"/>
          <w:tcBorders>
            <w:bottom w:val="single" w:sz="4" w:space="0" w:color="BFBFBF"/>
          </w:tcBorders>
          <w:shd w:val="clear" w:color="auto" w:fill="auto"/>
          <w:vAlign w:val="center"/>
        </w:tcPr>
        <w:p w:rsidR="00CC3F6F" w:rsidRPr="008D74C5" w:rsidRDefault="00CC3F6F" w:rsidP="00CC3F6F">
          <w:pPr>
            <w:pStyle w:val="Cabealho"/>
            <w:jc w:val="center"/>
            <w:rPr>
              <w:rFonts w:ascii="Arial" w:hAnsi="Arial" w:cs="Arial"/>
              <w:sz w:val="28"/>
              <w:szCs w:val="32"/>
            </w:rPr>
          </w:pPr>
          <w:r w:rsidRPr="008D74C5">
            <w:rPr>
              <w:rFonts w:ascii="Arial" w:hAnsi="Arial" w:cs="Arial"/>
              <w:sz w:val="28"/>
              <w:szCs w:val="32"/>
            </w:rPr>
            <w:t>Tribunal de Contas do Estado de Goiás</w:t>
          </w:r>
        </w:p>
        <w:p w:rsidR="00CC3F6F" w:rsidRPr="008D74C5" w:rsidRDefault="00CC3F6F" w:rsidP="00CC3F6F">
          <w:pPr>
            <w:pStyle w:val="Cabealho"/>
            <w:jc w:val="center"/>
            <w:rPr>
              <w:rFonts w:ascii="Arial" w:hAnsi="Arial" w:cs="Arial"/>
            </w:rPr>
          </w:pPr>
        </w:p>
        <w:p w:rsidR="00CC3F6F" w:rsidRPr="008D74C5" w:rsidRDefault="007934E4" w:rsidP="00CC3F6F">
          <w:pPr>
            <w:pStyle w:val="Cabealho"/>
            <w:jc w:val="center"/>
            <w:rPr>
              <w:rFonts w:cs="Mangal"/>
            </w:rPr>
          </w:pPr>
          <w:r w:rsidRPr="00B87B43">
            <w:rPr>
              <w:rFonts w:ascii="Arial" w:hAnsi="Arial" w:cs="Arial"/>
              <w:sz w:val="22"/>
            </w:rPr>
            <w:t xml:space="preserve">Gerência de Fiscalização </w:t>
          </w:r>
        </w:p>
      </w:tc>
    </w:tr>
    <w:bookmarkEnd w:id="1"/>
  </w:tbl>
  <w:p w:rsidR="00CC3F6F" w:rsidRPr="00A6546A" w:rsidRDefault="00CC3F6F" w:rsidP="00CC3F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5596"/>
    <w:multiLevelType w:val="hybridMultilevel"/>
    <w:tmpl w:val="4064B2C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4F3AF1"/>
    <w:multiLevelType w:val="hybridMultilevel"/>
    <w:tmpl w:val="7D50E088"/>
    <w:lvl w:ilvl="0" w:tplc="B1881C56">
      <w:numFmt w:val="bullet"/>
      <w:lvlText w:val="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F1"/>
    <w:rsid w:val="00016A74"/>
    <w:rsid w:val="00021F23"/>
    <w:rsid w:val="000E5979"/>
    <w:rsid w:val="00166D7E"/>
    <w:rsid w:val="00180FB4"/>
    <w:rsid w:val="00204952"/>
    <w:rsid w:val="0024372D"/>
    <w:rsid w:val="002662FE"/>
    <w:rsid w:val="002C370A"/>
    <w:rsid w:val="002D40ED"/>
    <w:rsid w:val="003120C9"/>
    <w:rsid w:val="00395751"/>
    <w:rsid w:val="003D1CB1"/>
    <w:rsid w:val="00450726"/>
    <w:rsid w:val="00485EE7"/>
    <w:rsid w:val="00495FF8"/>
    <w:rsid w:val="00516C41"/>
    <w:rsid w:val="00540679"/>
    <w:rsid w:val="005428F9"/>
    <w:rsid w:val="00565441"/>
    <w:rsid w:val="005A35CF"/>
    <w:rsid w:val="005F0B64"/>
    <w:rsid w:val="00606D39"/>
    <w:rsid w:val="00610FE1"/>
    <w:rsid w:val="00615BF1"/>
    <w:rsid w:val="00650213"/>
    <w:rsid w:val="00660DDD"/>
    <w:rsid w:val="00680416"/>
    <w:rsid w:val="006B785E"/>
    <w:rsid w:val="006E5134"/>
    <w:rsid w:val="007934E4"/>
    <w:rsid w:val="007A5427"/>
    <w:rsid w:val="00820E43"/>
    <w:rsid w:val="00845099"/>
    <w:rsid w:val="00855000"/>
    <w:rsid w:val="00863317"/>
    <w:rsid w:val="0086646C"/>
    <w:rsid w:val="008A28C2"/>
    <w:rsid w:val="008B3C04"/>
    <w:rsid w:val="008E119B"/>
    <w:rsid w:val="00917041"/>
    <w:rsid w:val="009774C7"/>
    <w:rsid w:val="009D1383"/>
    <w:rsid w:val="00A34E2B"/>
    <w:rsid w:val="00A91988"/>
    <w:rsid w:val="00AC42DB"/>
    <w:rsid w:val="00B91AC0"/>
    <w:rsid w:val="00B964AE"/>
    <w:rsid w:val="00BF61E4"/>
    <w:rsid w:val="00C22171"/>
    <w:rsid w:val="00CC3F6F"/>
    <w:rsid w:val="00CF0839"/>
    <w:rsid w:val="00CF3BB4"/>
    <w:rsid w:val="00D27383"/>
    <w:rsid w:val="00D65965"/>
    <w:rsid w:val="00DB238C"/>
    <w:rsid w:val="00E3736B"/>
    <w:rsid w:val="00E511AD"/>
    <w:rsid w:val="00E7091A"/>
    <w:rsid w:val="00E73812"/>
    <w:rsid w:val="00E97ECC"/>
    <w:rsid w:val="00EC6C9A"/>
    <w:rsid w:val="00EE516B"/>
    <w:rsid w:val="00EF2111"/>
    <w:rsid w:val="00EF60B9"/>
    <w:rsid w:val="00F31239"/>
    <w:rsid w:val="00F51302"/>
    <w:rsid w:val="00F80B4C"/>
    <w:rsid w:val="00FB3759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4634"/>
  <w15:docId w15:val="{888586AC-4DE5-4784-9E8C-298DB04F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BF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B964AE"/>
    <w:pPr>
      <w:widowControl w:val="0"/>
      <w:suppressLineNumbers/>
      <w:tabs>
        <w:tab w:val="center" w:pos="4702"/>
        <w:tab w:val="right" w:pos="940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964AE"/>
    <w:rPr>
      <w:rFonts w:ascii="Times New Roman" w:eastAsia="Lucida Sans Unicode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C3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F6F"/>
  </w:style>
  <w:style w:type="paragraph" w:styleId="PargrafodaLista">
    <w:name w:val="List Paragraph"/>
    <w:basedOn w:val="Normal"/>
    <w:uiPriority w:val="34"/>
    <w:qFormat/>
    <w:rsid w:val="0056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4E21-6D8D-496B-8130-430A1599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de Araujo Rocha</dc:creator>
  <cp:lastModifiedBy>Ana Paula de Araujo Rocha</cp:lastModifiedBy>
  <cp:revision>17</cp:revision>
  <cp:lastPrinted>2016-08-02T19:25:00Z</cp:lastPrinted>
  <dcterms:created xsi:type="dcterms:W3CDTF">2022-04-04T14:32:00Z</dcterms:created>
  <dcterms:modified xsi:type="dcterms:W3CDTF">2022-04-04T18:14:00Z</dcterms:modified>
</cp:coreProperties>
</file>